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D6" w:rsidRPr="006B035C" w:rsidRDefault="00E754D6" w:rsidP="00E262EB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Практика №1. Стяжание 256 Синтезов. Преображение Ядер Синтеза</w:t>
      </w:r>
    </w:p>
    <w:p w:rsidR="00E754D6" w:rsidRPr="006B035C" w:rsidRDefault="00E754D6" w:rsidP="00E262EB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Практика №2. Стяжание Лотоса Сердца Служащего</w:t>
      </w:r>
      <w:r w:rsidRPr="006B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каждого</w:t>
      </w:r>
      <w:r w:rsidRPr="006B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60AF">
        <w:rPr>
          <w:rFonts w:ascii="Times New Roman" w:hAnsi="Times New Roman" w:cs="Times New Roman"/>
          <w:b/>
          <w:color w:val="000000"/>
          <w:sz w:val="24"/>
          <w:szCs w:val="24"/>
        </w:rPr>
        <w:t>каждым из нас</w:t>
      </w:r>
    </w:p>
    <w:p w:rsidR="00E754D6" w:rsidRDefault="00E754D6" w:rsidP="00393DF2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Практика №3. Стяжание Розы Сердца Человека Но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вой Метагалактической Эпохи ИВО</w:t>
      </w:r>
    </w:p>
    <w:p w:rsidR="00E754D6" w:rsidRPr="00393DF2" w:rsidRDefault="00E754D6" w:rsidP="00393DF2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Практика-тренинг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4. Обучение Светской жизни Аватарами Синтеза Кут Хуми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Фаинь. 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Отец Прасинтезности. Инструмент Отца. Зарождение Нового</w:t>
      </w:r>
    </w:p>
    <w:p w:rsidR="00E754D6" w:rsidRPr="005C46A4" w:rsidRDefault="00E754D6" w:rsidP="00393DF2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Практика №5. Стяжание Синтезности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Ночной подготовки</w:t>
      </w:r>
    </w:p>
    <w:p w:rsidR="00E754D6" w:rsidRDefault="00E754D6" w:rsidP="008060AF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-т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ренинг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B36075">
        <w:rPr>
          <w:rFonts w:ascii="Times New Roman" w:hAnsi="Times New Roman" w:cs="Times New Roman"/>
          <w:b/>
          <w:color w:val="000000"/>
          <w:sz w:val="24"/>
          <w:szCs w:val="24"/>
        </w:rPr>
        <w:t>6. Эволюционная среда каждого.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яжание 16-рицы Совершенного Ока</w:t>
      </w:r>
    </w:p>
    <w:p w:rsidR="00E754D6" w:rsidRDefault="00E754D6" w:rsidP="008060AF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Практика №7. Стяжание Совершенного Ока</w:t>
      </w:r>
    </w:p>
    <w:p w:rsidR="00E754D6" w:rsidRDefault="00E754D6" w:rsidP="008060AF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Практика №7. Стяжание Совершенного Ока</w:t>
      </w:r>
    </w:p>
    <w:p w:rsidR="00E754D6" w:rsidRDefault="00E754D6" w:rsidP="008060AF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Практика 8 Стяжание части Память ИВО</w:t>
      </w:r>
    </w:p>
    <w:p w:rsidR="00E754D6" w:rsidRDefault="00E754D6" w:rsidP="008060AF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Практика 9. Итоговая. Чтение Книги 29 Синтеза</w:t>
      </w:r>
    </w:p>
    <w:p w:rsidR="00E754D6" w:rsidRDefault="00E754D6" w:rsidP="00E262EB">
      <w:pPr>
        <w:pStyle w:val="1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54D6" w:rsidRDefault="00E754D6" w:rsidP="00E262EB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E754D6" w:rsidRPr="006B035C" w:rsidRDefault="00E754D6" w:rsidP="006B035C">
      <w:pPr>
        <w:pStyle w:val="1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1день 1часть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0:15.</w:t>
      </w:r>
      <w:r w:rsidRPr="00F70A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29 Синтез: Совершенное Око, Синтезность ИВО. Выходить в зал ИВО ежедневно. О заполнении тела синтезом в Зале Отца. Отец защищает каждого, помогает.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0:30 Организации насыщать, развивать Синтезом Аватаров. В задачи Аватаров встраиваемся, стяжая их огонь и синтез. Регламент 1. Стяжаем количество Синтезов по нашей деятельности, задачам.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0:45 Среда обновляется. Каждый Аватар Подразделения разрабатывает и накапливает личный синтез.</w:t>
      </w:r>
    </w:p>
    <w:p w:rsidR="00E754D6" w:rsidRPr="006B035C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1:00-1:28 Практика №1. Стяжание 256 Синтезов. Преображение Ядер Синтеза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1:30 Подготовка к стяжанию Розы Сердца, Лотоса Сердца.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1:36 Лотос Сердца Служащего Новой Метагалактичской Эпохи. Схема.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1:55 Через развитие Лотоса возрастает Стать, достоинство Служащего.</w:t>
      </w:r>
    </w:p>
    <w:p w:rsidR="00E754D6" w:rsidRPr="006B035C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2:05-2:24 Практика №2. Стяжание Лотоса Сердца Служащего</w:t>
      </w:r>
      <w:r w:rsidRPr="006B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035C">
        <w:rPr>
          <w:rFonts w:ascii="Times New Roman" w:hAnsi="Times New Roman" w:cs="Times New Roman"/>
          <w:b/>
          <w:color w:val="000000"/>
          <w:sz w:val="24"/>
          <w:szCs w:val="24"/>
        </w:rPr>
        <w:t>каждого</w:t>
      </w:r>
      <w:r w:rsidRPr="006B0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6576">
        <w:rPr>
          <w:rFonts w:ascii="Times New Roman" w:hAnsi="Times New Roman" w:cs="Times New Roman"/>
          <w:b/>
          <w:color w:val="000000"/>
          <w:sz w:val="24"/>
          <w:szCs w:val="24"/>
        </w:rPr>
        <w:t>каждым из нас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2:26 Лотос Сердца помогает распаковывать записи Духа Внутреннего мира. Преображение Основ, записей каждого. Накопление токсичных записей начинает нас отправлять.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2:40 Есть практики преображения которые делаются только внутри Лотоса Сердца в полной его активации. Выплавляя любую запись внутри. Натренировать, выработать волю минимально 15 минут утром, 15 минут вечером стоять в зале ИВО в Лотосе Сердца и Розе Сердца. Ставить будильник. Засыпать и просыпаться вместе с Отцом.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3:15 Роза Сердца Человека Новой Метагалактической Эпохи ИВО. Через применимость огня идёт рост Человека. Схема Розы Сердца.</w:t>
      </w:r>
    </w:p>
    <w:p w:rsidR="00E754D6" w:rsidRPr="00E262EB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3:35-3:57 Практика №3. Стяжание Розы Сердца Человека Новой Метагалактической Эпохи ИВО.</w:t>
      </w:r>
    </w:p>
    <w:p w:rsidR="00E754D6" w:rsidRPr="00E262EB" w:rsidRDefault="00E754D6" w:rsidP="006B035C">
      <w:pPr>
        <w:pStyle w:val="1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1день 2 час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ть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0:01 Синтезность начинается с сердечности. Уметь насыщаться каждым моментом жизни. Сердечность. Обучатся жизни у Аватаров, перенимая опыт своими частями.</w:t>
      </w:r>
    </w:p>
    <w:p w:rsidR="00E754D6" w:rsidRPr="005C46A4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0:35-1:10 Практика-тренинг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4. Обучение Светской жизни Аватарами Синтеза Кут Хуми Фаинь. Отец Прасинтезности. Инструмент Отца. Зарождение Нового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color w:val="000000"/>
          <w:sz w:val="24"/>
          <w:szCs w:val="24"/>
        </w:rPr>
        <w:t>1:18 В общении с Аватарами заполняемся Синтезностью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4D6" w:rsidRPr="005C46A4" w:rsidRDefault="00E754D6" w:rsidP="005C46A4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1:22-1:40 Практика №5. Стяжание Синтезности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Ночной подготовки.</w:t>
      </w:r>
    </w:p>
    <w:p w:rsidR="00E754D6" w:rsidRPr="005C46A4" w:rsidRDefault="00E754D6" w:rsidP="005C46A4">
      <w:pPr>
        <w:pStyle w:val="1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2день 1часть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0:01 Ночная подготовка.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0:20 Синтез офизичивается любовью.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0:30 С точки зрения Око состояние любви как таковое. Вначале войди в состояние любви, затем всё остальное.</w:t>
      </w:r>
    </w:p>
    <w:p w:rsidR="00E754D6" w:rsidRPr="005C46A4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1:44-2:27 Практика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-т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ренинг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B36075">
        <w:rPr>
          <w:rFonts w:ascii="Times New Roman" w:hAnsi="Times New Roman" w:cs="Times New Roman"/>
          <w:b/>
          <w:color w:val="000000"/>
          <w:sz w:val="24"/>
          <w:szCs w:val="24"/>
        </w:rPr>
        <w:t>6. Э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волюционная </w:t>
      </w:r>
      <w:r w:rsidR="00B36075">
        <w:rPr>
          <w:rFonts w:ascii="Times New Roman" w:hAnsi="Times New Roman" w:cs="Times New Roman"/>
          <w:b/>
          <w:color w:val="000000"/>
          <w:sz w:val="24"/>
          <w:szCs w:val="24"/>
        </w:rPr>
        <w:t>среда каждого.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Стяжание 16-рицы Совершенного Ока.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2:30 Две 16-рицы Совершенного Ока: Слова Отца, Образа Отца.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3:01 Строение Совершенного Ока.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3:25 Совершенные части это </w:t>
      </w: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Чистый синтез ИВО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54D6" w:rsidRPr="005C46A4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3:39-4:08 Практика №7. Стяжание Совершенного Ока.</w:t>
      </w:r>
    </w:p>
    <w:p w:rsidR="00E754D6" w:rsidRPr="005C46A4" w:rsidRDefault="00E754D6" w:rsidP="005C46A4">
      <w:pPr>
        <w:pStyle w:val="10"/>
        <w:ind w:firstLine="567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6A4">
        <w:rPr>
          <w:rFonts w:ascii="Times New Roman" w:hAnsi="Times New Roman" w:cs="Times New Roman"/>
          <w:b/>
          <w:color w:val="000000"/>
          <w:sz w:val="24"/>
          <w:szCs w:val="24"/>
        </w:rPr>
        <w:t>2день 2часть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0:01 Все части находятся внутри нас. В зале Отца мы можем развернуть часть вовне и разглядеть её.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0:06 О 29 части Память ИВО.</w:t>
      </w:r>
    </w:p>
    <w:p w:rsidR="00E754D6" w:rsidRPr="00E262EB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0:48-1:00 Практика 8 Стяжание части Память ИВО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1:01 Выходить в зал Отца заполняться Взглядом Отца.</w:t>
      </w:r>
    </w:p>
    <w:p w:rsidR="00E754D6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b/>
          <w:color w:val="000000"/>
          <w:sz w:val="24"/>
          <w:szCs w:val="24"/>
        </w:rPr>
        <w:t>1:05-1:30 Практика 9. Итоговая. Чтение Книги 29 Синтеза</w:t>
      </w:r>
    </w:p>
    <w:p w:rsidR="00E754D6" w:rsidRPr="00E262EB" w:rsidRDefault="00E754D6">
      <w:pPr>
        <w:pStyle w:val="1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4D6" w:rsidRDefault="00E754D6" w:rsidP="00E262EB">
      <w:pPr>
        <w:pStyle w:val="10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Сдано ИВАС Кут Хуми 14.10.2019</w:t>
      </w:r>
    </w:p>
    <w:p w:rsidR="00E754D6" w:rsidRDefault="00E754D6" w:rsidP="00E262EB">
      <w:pPr>
        <w:pStyle w:val="10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54D6" w:rsidRPr="00E262EB" w:rsidRDefault="00E754D6" w:rsidP="00E262EB">
      <w:pPr>
        <w:pStyle w:val="10"/>
        <w:ind w:firstLine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754D6" w:rsidRPr="00E262EB" w:rsidRDefault="00E754D6">
      <w:pPr>
        <w:pStyle w:val="1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2EB">
        <w:rPr>
          <w:rFonts w:ascii="Times New Roman" w:hAnsi="Times New Roman" w:cs="Times New Roman"/>
          <w:color w:val="000000"/>
          <w:sz w:val="24"/>
          <w:szCs w:val="24"/>
        </w:rPr>
        <w:t>Набор: Ипостась 29 ИВ Синтеза ИВО Галина Заболотских</w:t>
      </w:r>
    </w:p>
    <w:sectPr w:rsidR="00E754D6" w:rsidRPr="00E262EB" w:rsidSect="00DA50C7">
      <w:headerReference w:type="default" r:id="rId7"/>
      <w:footerReference w:type="default" r:id="rId8"/>
      <w:pgSz w:w="11906" w:h="16838"/>
      <w:pgMar w:top="851" w:right="851" w:bottom="851" w:left="1134" w:header="567" w:footer="56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EE9" w:rsidRDefault="00A65EE9" w:rsidP="00DA50C7">
      <w:r>
        <w:separator/>
      </w:r>
    </w:p>
  </w:endnote>
  <w:endnote w:type="continuationSeparator" w:id="0">
    <w:p w:rsidR="00A65EE9" w:rsidRDefault="00A65EE9" w:rsidP="00DA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D6" w:rsidRDefault="00AA3ED1">
    <w:pPr>
      <w:pStyle w:val="10"/>
      <w:tabs>
        <w:tab w:val="center" w:pos="4677"/>
        <w:tab w:val="right" w:pos="9355"/>
      </w:tabs>
      <w:jc w:val="right"/>
      <w:rPr>
        <w:rFonts w:ascii="Times New Roman" w:hAnsi="Times New Roman" w:cs="Times New Roman"/>
        <w:color w:val="000000"/>
        <w:sz w:val="20"/>
        <w:szCs w:val="20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E754D6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A65EE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EE9" w:rsidRDefault="00A65EE9" w:rsidP="00DA50C7">
      <w:r>
        <w:separator/>
      </w:r>
    </w:p>
  </w:footnote>
  <w:footnote w:type="continuationSeparator" w:id="0">
    <w:p w:rsidR="00A65EE9" w:rsidRDefault="00A65EE9" w:rsidP="00DA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D6" w:rsidRDefault="00E754D6" w:rsidP="00F70A1E">
    <w:pPr>
      <w:pStyle w:val="10"/>
      <w:tabs>
        <w:tab w:val="left" w:pos="540"/>
        <w:tab w:val="center" w:pos="4742"/>
        <w:tab w:val="right" w:pos="10915"/>
      </w:tabs>
      <w:ind w:left="284" w:hanging="720"/>
      <w:rPr>
        <w:rFonts w:ascii="Times New Roman" w:hAnsi="Times New Roman" w:cs="Times New Roman"/>
        <w:i/>
        <w:color w:val="000000"/>
        <w:sz w:val="20"/>
        <w:szCs w:val="20"/>
        <w:u w:val="single"/>
      </w:rPr>
    </w:pPr>
    <w:r>
      <w:rPr>
        <w:rFonts w:ascii="Times New Roman" w:hAnsi="Times New Roman" w:cs="Times New Roman"/>
        <w:i/>
        <w:color w:val="000000"/>
        <w:sz w:val="20"/>
        <w:szCs w:val="20"/>
        <w:u w:val="single"/>
      </w:rPr>
      <w:tab/>
    </w:r>
    <w:r>
      <w:rPr>
        <w:rFonts w:ascii="Times New Roman" w:hAnsi="Times New Roman" w:cs="Times New Roman"/>
        <w:i/>
        <w:color w:val="000000"/>
        <w:sz w:val="20"/>
        <w:szCs w:val="20"/>
        <w:u w:val="single"/>
      </w:rPr>
      <w:tab/>
      <w:t>29 ИВ Синтез ИВО, 12-13.10.2019г. ИВДИВО 261995 ИЦ Ижевск, Кузьмина Юлия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020D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002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583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070D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8202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482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8AF9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0C5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1C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8C5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0C7"/>
    <w:rsid w:val="00393DF2"/>
    <w:rsid w:val="004770E2"/>
    <w:rsid w:val="005C46A4"/>
    <w:rsid w:val="006B035C"/>
    <w:rsid w:val="006E7C08"/>
    <w:rsid w:val="00736576"/>
    <w:rsid w:val="008060AF"/>
    <w:rsid w:val="00943A0E"/>
    <w:rsid w:val="00A65EE9"/>
    <w:rsid w:val="00AA3ED1"/>
    <w:rsid w:val="00B36075"/>
    <w:rsid w:val="00BB3F80"/>
    <w:rsid w:val="00DA50C7"/>
    <w:rsid w:val="00E262EB"/>
    <w:rsid w:val="00E754D6"/>
    <w:rsid w:val="00F7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C7"/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DA50C7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A50C7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A50C7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A50C7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A50C7"/>
    <w:pPr>
      <w:keepNext/>
      <w:keepLines/>
      <w:spacing w:before="220" w:after="40"/>
      <w:outlineLvl w:val="4"/>
    </w:pPr>
    <w:rPr>
      <w:b/>
      <w:color w:val="000000"/>
    </w:rPr>
  </w:style>
  <w:style w:type="paragraph" w:styleId="6">
    <w:name w:val="heading 6"/>
    <w:basedOn w:val="10"/>
    <w:next w:val="10"/>
    <w:link w:val="60"/>
    <w:uiPriority w:val="99"/>
    <w:qFormat/>
    <w:rsid w:val="00DA50C7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184E8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84E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E8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4E8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4E8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4E88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DA50C7"/>
    <w:rPr>
      <w:sz w:val="22"/>
      <w:szCs w:val="22"/>
    </w:rPr>
  </w:style>
  <w:style w:type="table" w:customStyle="1" w:styleId="TableNormal1">
    <w:name w:val="Table Normal1"/>
    <w:uiPriority w:val="99"/>
    <w:rsid w:val="00DA50C7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DA50C7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184E8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A50C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184E88"/>
    <w:rPr>
      <w:rFonts w:ascii="Cambria" w:eastAsia="Times New Roman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DA50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A50C7"/>
    <w:rPr>
      <w:rFonts w:cs="Times New Roman"/>
    </w:rPr>
  </w:style>
  <w:style w:type="paragraph" w:styleId="a9">
    <w:name w:val="footer"/>
    <w:basedOn w:val="a"/>
    <w:link w:val="aa"/>
    <w:uiPriority w:val="99"/>
    <w:rsid w:val="00DA50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A50C7"/>
    <w:rPr>
      <w:rFonts w:cs="Times New Roman"/>
    </w:rPr>
  </w:style>
  <w:style w:type="paragraph" w:customStyle="1" w:styleId="21">
    <w:name w:val="Обычный2"/>
    <w:uiPriority w:val="99"/>
    <w:rsid w:val="00DA50C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508</Words>
  <Characters>2902</Characters>
  <Application>Microsoft Office Word</Application>
  <DocSecurity>0</DocSecurity>
  <Lines>24</Lines>
  <Paragraphs>6</Paragraphs>
  <ScaleCrop>false</ScaleCrop>
  <Company>Home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11</cp:revision>
  <dcterms:created xsi:type="dcterms:W3CDTF">2019-10-13T10:08:00Z</dcterms:created>
  <dcterms:modified xsi:type="dcterms:W3CDTF">2019-10-21T10:09:00Z</dcterms:modified>
</cp:coreProperties>
</file>